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F85" w:rsidRPr="00865C55" w:rsidRDefault="003C5141" w:rsidP="000A0E8D">
      <w:pPr>
        <w:ind w:right="-284"/>
        <w:jc w:val="center"/>
        <w:rPr>
          <w:rFonts w:ascii="PT Astra Serif" w:eastAsia="Calibri" w:hAnsi="PT Astra Serif"/>
          <w:sz w:val="24"/>
          <w:szCs w:val="22"/>
          <w:lang w:eastAsia="en-US"/>
        </w:rPr>
      </w:pPr>
      <w:r w:rsidRPr="00865C55">
        <w:rPr>
          <w:rFonts w:ascii="PT Astra Serif" w:eastAsia="Calibri" w:hAnsi="PT Astra Serif"/>
          <w:noProof/>
          <w:sz w:val="24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37A785" wp14:editId="15228584">
                <wp:simplePos x="0" y="0"/>
                <wp:positionH relativeFrom="column">
                  <wp:posOffset>5065395</wp:posOffset>
                </wp:positionH>
                <wp:positionV relativeFrom="paragraph">
                  <wp:posOffset>-62865</wp:posOffset>
                </wp:positionV>
                <wp:extent cx="914400" cy="352425"/>
                <wp:effectExtent l="0" t="0" r="1905" b="952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5141" w:rsidRPr="003C5141" w:rsidRDefault="003C5141">
                            <w:pPr>
                              <w:rPr>
                                <w:rFonts w:ascii="PT Astra Serif" w:hAnsi="PT Astra Serif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98.85pt;margin-top:-4.95pt;width:1in;height:27.7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" fillcolor="white [3201]" stroked="f" strokeweight=".5pt">
                <v:textbox>
                  <w:txbxContent>
                    <w:p w:rsidR="003C5141" w:rsidRPr="003C5141" w:rsidRDefault="003C5141">
                      <w:pPr>
                        <w:rPr>
                          <w:rFonts w:ascii="PT Astra Serif" w:hAnsi="PT Astra Serif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44F85" w:rsidRPr="00865C55">
        <w:rPr>
          <w:rFonts w:ascii="PT Astra Serif" w:eastAsia="Calibri" w:hAnsi="PT Astra Serif"/>
          <w:noProof/>
          <w:sz w:val="24"/>
          <w:szCs w:val="22"/>
          <w:lang w:eastAsia="ru-RU"/>
        </w:rPr>
        <w:drawing>
          <wp:inline distT="0" distB="0" distL="0" distR="0" wp14:anchorId="1BD17D10" wp14:editId="4EB787C2">
            <wp:extent cx="581025" cy="7239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F85" w:rsidRPr="00865C55" w:rsidRDefault="00A44F85" w:rsidP="00A44F85">
      <w:pPr>
        <w:ind w:left="3600" w:right="-284" w:firstLine="720"/>
        <w:rPr>
          <w:rFonts w:ascii="PT Astra Serif" w:eastAsia="Calibri" w:hAnsi="PT Astra Serif"/>
          <w:sz w:val="24"/>
          <w:szCs w:val="22"/>
          <w:lang w:eastAsia="en-US"/>
        </w:rPr>
      </w:pPr>
    </w:p>
    <w:p w:rsidR="00A44F85" w:rsidRPr="00865C55" w:rsidRDefault="00A44F85" w:rsidP="00A44F85">
      <w:pPr>
        <w:keepNext/>
        <w:tabs>
          <w:tab w:val="left" w:pos="708"/>
        </w:tabs>
        <w:jc w:val="center"/>
        <w:outlineLvl w:val="4"/>
        <w:rPr>
          <w:rFonts w:ascii="PT Astra Serif" w:eastAsia="Calibri" w:hAnsi="PT Astra Serif"/>
          <w:spacing w:val="20"/>
          <w:sz w:val="32"/>
          <w:szCs w:val="22"/>
          <w:lang w:eastAsia="en-US"/>
        </w:rPr>
      </w:pPr>
      <w:r w:rsidRPr="00865C55">
        <w:rPr>
          <w:rFonts w:ascii="PT Astra Serif" w:eastAsia="Calibri" w:hAnsi="PT Astra Serif"/>
          <w:spacing w:val="20"/>
          <w:sz w:val="32"/>
          <w:szCs w:val="22"/>
          <w:lang w:eastAsia="en-US"/>
        </w:rPr>
        <w:t>АДМИНИСТРАЦИЯ ГОРОДА ЮГОРСКА</w:t>
      </w:r>
    </w:p>
    <w:p w:rsidR="00A44F85" w:rsidRPr="00865C55" w:rsidRDefault="00A44F85" w:rsidP="00A44F85">
      <w:pPr>
        <w:jc w:val="center"/>
        <w:rPr>
          <w:rFonts w:ascii="PT Astra Serif" w:eastAsia="Calibri" w:hAnsi="PT Astra Serif"/>
          <w:sz w:val="28"/>
          <w:szCs w:val="28"/>
          <w:lang w:eastAsia="en-US"/>
        </w:rPr>
      </w:pPr>
      <w:r w:rsidRPr="00865C55">
        <w:rPr>
          <w:rFonts w:ascii="PT Astra Serif" w:eastAsia="Calibri" w:hAnsi="PT Astra Serif"/>
          <w:sz w:val="28"/>
          <w:szCs w:val="28"/>
          <w:lang w:eastAsia="en-US"/>
        </w:rPr>
        <w:t>Ханты-Мансийского автономного округа</w:t>
      </w:r>
      <w:r w:rsidR="00E96878" w:rsidRPr="00865C55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865C55">
        <w:rPr>
          <w:rFonts w:ascii="PT Astra Serif" w:eastAsia="Calibri" w:hAnsi="PT Astra Serif"/>
          <w:sz w:val="28"/>
          <w:szCs w:val="28"/>
          <w:lang w:eastAsia="en-US"/>
        </w:rPr>
        <w:t>-</w:t>
      </w:r>
      <w:r w:rsidR="00E96878" w:rsidRPr="00865C55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865C55">
        <w:rPr>
          <w:rFonts w:ascii="PT Astra Serif" w:eastAsia="Calibri" w:hAnsi="PT Astra Serif"/>
          <w:sz w:val="28"/>
          <w:szCs w:val="28"/>
          <w:lang w:eastAsia="en-US"/>
        </w:rPr>
        <w:t>Югры</w:t>
      </w:r>
    </w:p>
    <w:p w:rsidR="00A44F85" w:rsidRPr="00865C55" w:rsidRDefault="00A44F85" w:rsidP="00A44F85">
      <w:pPr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 w:rsidR="00A44F85" w:rsidRPr="00865C55" w:rsidRDefault="00A44F85" w:rsidP="00A44F85">
      <w:pPr>
        <w:keepNext/>
        <w:numPr>
          <w:ilvl w:val="5"/>
          <w:numId w:val="0"/>
        </w:numPr>
        <w:tabs>
          <w:tab w:val="num" w:pos="1152"/>
        </w:tabs>
        <w:ind w:left="1152" w:right="-284" w:hanging="1152"/>
        <w:jc w:val="center"/>
        <w:outlineLvl w:val="5"/>
        <w:rPr>
          <w:rFonts w:ascii="PT Astra Serif" w:eastAsia="Calibri" w:hAnsi="PT Astra Serif"/>
          <w:spacing w:val="20"/>
          <w:sz w:val="24"/>
          <w:szCs w:val="24"/>
          <w:lang w:eastAsia="en-US"/>
        </w:rPr>
      </w:pPr>
      <w:r w:rsidRPr="00865C55">
        <w:rPr>
          <w:rFonts w:ascii="PT Astra Serif" w:eastAsia="Calibri" w:hAnsi="PT Astra Serif"/>
          <w:spacing w:val="20"/>
          <w:sz w:val="36"/>
          <w:szCs w:val="36"/>
          <w:lang w:eastAsia="en-US"/>
        </w:rPr>
        <w:t>ПОСТАНОВЛЕНИЕ</w:t>
      </w:r>
    </w:p>
    <w:p w:rsidR="00A44F85" w:rsidRPr="00865C55" w:rsidRDefault="00A44F85" w:rsidP="00A44F85">
      <w:pPr>
        <w:rPr>
          <w:rFonts w:ascii="PT Astra Serif" w:eastAsia="Calibri" w:hAnsi="PT Astra Serif"/>
          <w:sz w:val="28"/>
          <w:szCs w:val="22"/>
          <w:lang w:eastAsia="en-US"/>
        </w:rPr>
      </w:pPr>
    </w:p>
    <w:p w:rsidR="00A44F85" w:rsidRPr="00865C55" w:rsidRDefault="00A44F85" w:rsidP="00A44F85">
      <w:pPr>
        <w:rPr>
          <w:rFonts w:ascii="PT Astra Serif" w:eastAsia="Calibri" w:hAnsi="PT Astra Serif"/>
          <w:sz w:val="28"/>
          <w:szCs w:val="16"/>
          <w:lang w:eastAsia="en-US"/>
        </w:rPr>
      </w:pPr>
      <w:bookmarkStart w:id="0" w:name="_GoBack"/>
      <w:bookmarkEnd w:id="0"/>
    </w:p>
    <w:p w:rsidR="00A44F85" w:rsidRDefault="00E96878" w:rsidP="00A44F85">
      <w:pPr>
        <w:rPr>
          <w:rFonts w:ascii="PT Astra Serif" w:eastAsia="Calibri" w:hAnsi="PT Astra Serif"/>
          <w:sz w:val="28"/>
          <w:szCs w:val="26"/>
          <w:lang w:eastAsia="en-US"/>
        </w:rPr>
      </w:pPr>
      <w:r w:rsidRPr="00865C55">
        <w:rPr>
          <w:rFonts w:ascii="PT Astra Serif" w:eastAsia="Calibri" w:hAnsi="PT Astra Serif"/>
          <w:sz w:val="28"/>
          <w:szCs w:val="26"/>
          <w:lang w:eastAsia="en-US"/>
        </w:rPr>
        <w:t>от </w:t>
      </w:r>
      <w:r w:rsidR="00A02033">
        <w:rPr>
          <w:rFonts w:ascii="PT Astra Serif" w:eastAsia="Calibri" w:hAnsi="PT Astra Serif"/>
          <w:sz w:val="28"/>
          <w:szCs w:val="26"/>
          <w:lang w:eastAsia="en-US"/>
        </w:rPr>
        <w:t>25 ноября 2022 года</w:t>
      </w:r>
      <w:r w:rsidRPr="00865C55">
        <w:rPr>
          <w:rFonts w:ascii="PT Astra Serif" w:eastAsia="Calibri" w:hAnsi="PT Astra Serif"/>
          <w:sz w:val="28"/>
          <w:szCs w:val="26"/>
          <w:lang w:eastAsia="en-US"/>
        </w:rPr>
        <w:tab/>
      </w:r>
      <w:r w:rsidRPr="00865C55">
        <w:rPr>
          <w:rFonts w:ascii="PT Astra Serif" w:eastAsia="Calibri" w:hAnsi="PT Astra Serif"/>
          <w:sz w:val="28"/>
          <w:szCs w:val="26"/>
          <w:lang w:eastAsia="en-US"/>
        </w:rPr>
        <w:tab/>
      </w:r>
      <w:r w:rsidRPr="00865C55">
        <w:rPr>
          <w:rFonts w:ascii="PT Astra Serif" w:eastAsia="Calibri" w:hAnsi="PT Astra Serif"/>
          <w:sz w:val="28"/>
          <w:szCs w:val="26"/>
          <w:lang w:eastAsia="en-US"/>
        </w:rPr>
        <w:tab/>
      </w:r>
      <w:r w:rsidRPr="00865C55">
        <w:rPr>
          <w:rFonts w:ascii="PT Astra Serif" w:eastAsia="Calibri" w:hAnsi="PT Astra Serif"/>
          <w:sz w:val="28"/>
          <w:szCs w:val="26"/>
          <w:lang w:eastAsia="en-US"/>
        </w:rPr>
        <w:tab/>
      </w:r>
      <w:r w:rsidRPr="00865C55">
        <w:rPr>
          <w:rFonts w:ascii="PT Astra Serif" w:eastAsia="Calibri" w:hAnsi="PT Astra Serif"/>
          <w:sz w:val="28"/>
          <w:szCs w:val="26"/>
          <w:lang w:eastAsia="en-US"/>
        </w:rPr>
        <w:tab/>
      </w:r>
      <w:r w:rsidRPr="00865C55">
        <w:rPr>
          <w:rFonts w:ascii="PT Astra Serif" w:eastAsia="Calibri" w:hAnsi="PT Astra Serif"/>
          <w:sz w:val="28"/>
          <w:szCs w:val="26"/>
          <w:lang w:eastAsia="en-US"/>
        </w:rPr>
        <w:tab/>
      </w:r>
      <w:r w:rsidRPr="00865C55">
        <w:rPr>
          <w:rFonts w:ascii="PT Astra Serif" w:eastAsia="Calibri" w:hAnsi="PT Astra Serif"/>
          <w:sz w:val="28"/>
          <w:szCs w:val="26"/>
          <w:lang w:eastAsia="en-US"/>
        </w:rPr>
        <w:tab/>
      </w:r>
      <w:r w:rsidRPr="00865C55">
        <w:rPr>
          <w:rFonts w:ascii="PT Astra Serif" w:eastAsia="Calibri" w:hAnsi="PT Astra Serif"/>
          <w:sz w:val="28"/>
          <w:szCs w:val="26"/>
          <w:lang w:eastAsia="en-US"/>
        </w:rPr>
        <w:tab/>
        <w:t xml:space="preserve">   </w:t>
      </w:r>
      <w:r w:rsidR="00A02033">
        <w:rPr>
          <w:rFonts w:ascii="PT Astra Serif" w:eastAsia="Calibri" w:hAnsi="PT Astra Serif"/>
          <w:sz w:val="28"/>
          <w:szCs w:val="26"/>
          <w:lang w:eastAsia="en-US"/>
        </w:rPr>
        <w:t>№ 2465-п</w:t>
      </w:r>
      <w:r w:rsidR="00A44F85" w:rsidRPr="00865C55">
        <w:rPr>
          <w:rFonts w:ascii="PT Astra Serif" w:eastAsia="Calibri" w:hAnsi="PT Astra Serif"/>
          <w:sz w:val="28"/>
          <w:szCs w:val="26"/>
          <w:lang w:eastAsia="en-US"/>
        </w:rPr>
        <w:br/>
      </w:r>
    </w:p>
    <w:p w:rsidR="00E807E0" w:rsidRPr="00865C55" w:rsidRDefault="00E807E0" w:rsidP="00A44F85">
      <w:pPr>
        <w:rPr>
          <w:rFonts w:ascii="PT Astra Serif" w:eastAsia="Calibri" w:hAnsi="PT Astra Serif"/>
          <w:sz w:val="28"/>
          <w:szCs w:val="26"/>
          <w:lang w:eastAsia="en-US"/>
        </w:rPr>
      </w:pPr>
    </w:p>
    <w:p w:rsidR="00E807E0" w:rsidRPr="00DA5314" w:rsidRDefault="00E807E0" w:rsidP="00E807E0">
      <w:pPr>
        <w:jc w:val="both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О внесении изменений в постановление </w:t>
      </w:r>
    </w:p>
    <w:p w:rsidR="00E807E0" w:rsidRPr="00DA5314" w:rsidRDefault="00E807E0" w:rsidP="00E807E0">
      <w:pPr>
        <w:jc w:val="both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администрации города Югорска от </w:t>
      </w:r>
      <w:r w:rsidR="00FE2569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31.01.2022</w:t>
      </w: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</w:t>
      </w:r>
    </w:p>
    <w:p w:rsidR="00E807E0" w:rsidRPr="00DA5314" w:rsidRDefault="00E807E0" w:rsidP="00E807E0">
      <w:pPr>
        <w:jc w:val="both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№ </w:t>
      </w:r>
      <w:r w:rsidR="00FE2569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143-п</w:t>
      </w: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«О мерах по реализации в </w:t>
      </w:r>
      <w:proofErr w:type="gramStart"/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муниципальном</w:t>
      </w:r>
      <w:proofErr w:type="gramEnd"/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</w:t>
      </w:r>
    </w:p>
    <w:p w:rsidR="00E807E0" w:rsidRPr="00DA5314" w:rsidRDefault="00E807E0" w:rsidP="00E807E0">
      <w:pPr>
        <w:jc w:val="both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  <w:proofErr w:type="gramStart"/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образовании</w:t>
      </w:r>
      <w:proofErr w:type="gramEnd"/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город Югорск в 20</w:t>
      </w:r>
      <w:r w:rsidR="00FE2569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22 – 2023</w:t>
      </w: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годах </w:t>
      </w:r>
    </w:p>
    <w:p w:rsidR="00E807E0" w:rsidRPr="00DA5314" w:rsidRDefault="00E807E0" w:rsidP="00E807E0">
      <w:pPr>
        <w:jc w:val="both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Стратегии государственной национальной политики </w:t>
      </w:r>
    </w:p>
    <w:p w:rsidR="00E807E0" w:rsidRPr="00DA5314" w:rsidRDefault="00E807E0" w:rsidP="00E807E0">
      <w:pPr>
        <w:jc w:val="both"/>
        <w:rPr>
          <w:rStyle w:val="ac"/>
          <w:rFonts w:ascii="PT Astra Serif" w:eastAsiaTheme="majorEastAsia" w:hAnsi="PT Astra Serif"/>
          <w:i w:val="0"/>
          <w:sz w:val="24"/>
          <w:szCs w:val="24"/>
          <w:lang w:eastAsia="ru-RU"/>
        </w:rPr>
      </w:pP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Российской Федерации на период до 2025»</w:t>
      </w:r>
    </w:p>
    <w:p w:rsidR="00E807E0" w:rsidRPr="00DA5314" w:rsidRDefault="00E807E0" w:rsidP="00E807E0">
      <w:pPr>
        <w:jc w:val="both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</w:p>
    <w:p w:rsidR="00E807E0" w:rsidRPr="00DA5314" w:rsidRDefault="00E807E0" w:rsidP="00E807E0">
      <w:pPr>
        <w:ind w:firstLine="709"/>
        <w:jc w:val="both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</w:p>
    <w:p w:rsidR="004146DC" w:rsidRPr="00DA5314" w:rsidRDefault="00E807E0" w:rsidP="00FE2569">
      <w:pPr>
        <w:ind w:firstLine="708"/>
        <w:jc w:val="both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В целях повышения эффективности реализации мероприятий в сфере государственной национальной политики и профилактики  экстремизма, в соответствии с результатами проведенного социологического исследования состояния межнациональных и межконфессиональных отношений в городе Югорске</w:t>
      </w:r>
      <w:r w:rsidR="004146DC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:</w:t>
      </w:r>
    </w:p>
    <w:p w:rsidR="00E807E0" w:rsidRPr="00DA5314" w:rsidRDefault="004146DC" w:rsidP="00FE2569">
      <w:pPr>
        <w:pStyle w:val="a5"/>
        <w:numPr>
          <w:ilvl w:val="0"/>
          <w:numId w:val="2"/>
        </w:numPr>
        <w:ind w:left="0" w:firstLine="708"/>
        <w:jc w:val="both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В</w:t>
      </w:r>
      <w:r w:rsidR="00E807E0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нести в приложение </w:t>
      </w: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к </w:t>
      </w:r>
      <w:r w:rsidR="00E807E0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постановлени</w:t>
      </w: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ю</w:t>
      </w:r>
      <w:r w:rsidR="00E807E0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администрации города Югорска от </w:t>
      </w:r>
      <w:r w:rsidR="00FE2569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31.01.2022</w:t>
      </w:r>
      <w:r w:rsidR="00E807E0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№ </w:t>
      </w:r>
      <w:r w:rsidR="00FE2569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143-п</w:t>
      </w:r>
      <w:r w:rsidR="00E807E0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«О мерах по реализации в муниципальном  образовании город Югорск в 20</w:t>
      </w:r>
      <w:r w:rsidR="00FE2569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22-</w:t>
      </w:r>
      <w:r w:rsidR="00E807E0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202</w:t>
      </w:r>
      <w:r w:rsidR="00FE2569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3</w:t>
      </w:r>
      <w:r w:rsidR="00E807E0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годах  Стратегии государственной национальной политики Российской Федерации на период до 2025» </w:t>
      </w: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следующие изменения</w:t>
      </w:r>
      <w:r w:rsidR="00E807E0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:</w:t>
      </w:r>
    </w:p>
    <w:p w:rsidR="00FE2569" w:rsidRPr="00DA5314" w:rsidRDefault="00FE2569" w:rsidP="00FE2569">
      <w:pPr>
        <w:pStyle w:val="a5"/>
        <w:numPr>
          <w:ilvl w:val="1"/>
          <w:numId w:val="2"/>
        </w:numPr>
        <w:jc w:val="both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>Раздел</w:t>
      </w:r>
      <w:r w:rsid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</w:t>
      </w:r>
      <w:r w:rsidR="00DA5314">
        <w:rPr>
          <w:rStyle w:val="ac"/>
          <w:rFonts w:ascii="PT Astra Serif" w:eastAsiaTheme="majorEastAsia" w:hAnsi="PT Astra Serif"/>
          <w:i w:val="0"/>
          <w:sz w:val="24"/>
          <w:szCs w:val="24"/>
          <w:lang w:val="en-US"/>
        </w:rPr>
        <w:t>VII</w:t>
      </w:r>
      <w:r w:rsidR="00DA5314"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</w:t>
      </w:r>
      <w:r w:rsidR="00ED070B">
        <w:rPr>
          <w:rStyle w:val="ac"/>
          <w:rFonts w:ascii="PT Astra Serif" w:eastAsiaTheme="majorEastAsia" w:hAnsi="PT Astra Serif"/>
          <w:i w:val="0"/>
          <w:sz w:val="24"/>
          <w:szCs w:val="24"/>
        </w:rPr>
        <w:t>дополнить пунктом 25.1</w:t>
      </w: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следующего содержания:</w:t>
      </w:r>
    </w:p>
    <w:p w:rsidR="00FE2569" w:rsidRPr="00DA5314" w:rsidRDefault="00FE2569" w:rsidP="00FE2569">
      <w:pPr>
        <w:pStyle w:val="a5"/>
        <w:ind w:left="0" w:firstLine="708"/>
        <w:jc w:val="both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«</w:t>
      </w: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1666"/>
        <w:gridCol w:w="1169"/>
        <w:gridCol w:w="1475"/>
        <w:gridCol w:w="1672"/>
        <w:gridCol w:w="1619"/>
        <w:gridCol w:w="1471"/>
      </w:tblGrid>
      <w:tr w:rsidR="00FE2569" w:rsidRPr="00DA5314" w:rsidTr="008B71BE">
        <w:tc>
          <w:tcPr>
            <w:tcW w:w="675" w:type="dxa"/>
            <w:vAlign w:val="center"/>
          </w:tcPr>
          <w:p w:rsidR="00FE2569" w:rsidRPr="00C446E4" w:rsidRDefault="00ED070B" w:rsidP="009741D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ru-RU"/>
              </w:rPr>
            </w:pPr>
            <w:r w:rsidRPr="00C446E4">
              <w:rPr>
                <w:rFonts w:ascii="PT Astra Serif" w:hAnsi="PT Astra Serif"/>
                <w:sz w:val="19"/>
                <w:szCs w:val="19"/>
                <w:lang w:eastAsia="ru-RU"/>
              </w:rPr>
              <w:t>25</w:t>
            </w:r>
            <w:r w:rsidR="00FE2569" w:rsidRPr="00C446E4">
              <w:rPr>
                <w:rFonts w:ascii="PT Astra Serif" w:hAnsi="PT Astra Serif"/>
                <w:sz w:val="19"/>
                <w:szCs w:val="19"/>
                <w:lang w:eastAsia="ru-RU"/>
              </w:rPr>
              <w:t>.</w:t>
            </w:r>
            <w:r w:rsidRPr="00C446E4">
              <w:rPr>
                <w:rFonts w:ascii="PT Astra Serif" w:hAnsi="PT Astra Serif"/>
                <w:sz w:val="19"/>
                <w:szCs w:val="19"/>
                <w:lang w:eastAsia="ru-RU"/>
              </w:rPr>
              <w:t>1.</w:t>
            </w:r>
          </w:p>
        </w:tc>
        <w:tc>
          <w:tcPr>
            <w:tcW w:w="1666" w:type="dxa"/>
            <w:vAlign w:val="center"/>
          </w:tcPr>
          <w:p w:rsidR="00FE2569" w:rsidRPr="00C446E4" w:rsidRDefault="00FE2569" w:rsidP="009741D5">
            <w:pPr>
              <w:pStyle w:val="ad"/>
              <w:jc w:val="center"/>
              <w:rPr>
                <w:rFonts w:ascii="PT Astra Serif" w:hAnsi="PT Astra Serif"/>
                <w:sz w:val="19"/>
                <w:szCs w:val="19"/>
                <w:lang w:eastAsia="en-US"/>
              </w:rPr>
            </w:pPr>
            <w:proofErr w:type="gramStart"/>
            <w:r w:rsidRPr="00C446E4">
              <w:rPr>
                <w:rFonts w:ascii="PT Astra Serif" w:hAnsi="PT Astra Serif"/>
                <w:sz w:val="19"/>
                <w:szCs w:val="19"/>
                <w:lang w:eastAsia="en-US" w:bidi="ru-RU"/>
              </w:rPr>
              <w:t xml:space="preserve">Организация публикации в СМИ, социальных сетях, направленные на популяризацию знаний о народах нашей страны, об исторических примерах дружбы и сотрудничества народов, актуализацию информации о выдающихся деятелях разных национальностей, продвижение инициатив по сохранению лучших образцов традиций и </w:t>
            </w:r>
            <w:r w:rsidRPr="00C446E4">
              <w:rPr>
                <w:rFonts w:ascii="PT Astra Serif" w:hAnsi="PT Astra Serif"/>
                <w:sz w:val="19"/>
                <w:szCs w:val="19"/>
                <w:lang w:eastAsia="en-US" w:bidi="ru-RU"/>
              </w:rPr>
              <w:lastRenderedPageBreak/>
              <w:t>культур народов России, информационное сопровождение деятельности по реализации государственной национальной политики</w:t>
            </w:r>
            <w:proofErr w:type="gramEnd"/>
          </w:p>
        </w:tc>
        <w:tc>
          <w:tcPr>
            <w:tcW w:w="1169" w:type="dxa"/>
            <w:vAlign w:val="center"/>
          </w:tcPr>
          <w:p w:rsidR="00FE2569" w:rsidRPr="00C446E4" w:rsidRDefault="00FE2569" w:rsidP="009741D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en-US"/>
              </w:rPr>
            </w:pPr>
            <w:r w:rsidRPr="00C446E4">
              <w:rPr>
                <w:rFonts w:ascii="PT Astra Serif" w:hAnsi="PT Astra Serif"/>
                <w:sz w:val="19"/>
                <w:szCs w:val="19"/>
                <w:lang w:eastAsia="en-US"/>
              </w:rPr>
              <w:lastRenderedPageBreak/>
              <w:t>до 31 декабря 2023 года</w:t>
            </w:r>
          </w:p>
        </w:tc>
        <w:tc>
          <w:tcPr>
            <w:tcW w:w="1475" w:type="dxa"/>
            <w:vAlign w:val="center"/>
          </w:tcPr>
          <w:p w:rsidR="00FE2569" w:rsidRPr="00C446E4" w:rsidRDefault="00FE2569" w:rsidP="009741D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ru-RU"/>
              </w:rPr>
            </w:pPr>
            <w:r w:rsidRPr="00C446E4">
              <w:rPr>
                <w:rFonts w:ascii="PT Astra Serif" w:hAnsi="PT Astra Serif"/>
                <w:sz w:val="19"/>
                <w:szCs w:val="19"/>
                <w:lang w:eastAsia="ru-RU"/>
              </w:rPr>
              <w:t xml:space="preserve">управление внутренней политики и общественных связей администрации города Югорска, </w:t>
            </w:r>
            <w:r w:rsidRPr="00C446E4">
              <w:rPr>
                <w:rFonts w:ascii="PT Astra Serif" w:hAnsi="PT Astra Serif"/>
                <w:sz w:val="19"/>
                <w:szCs w:val="19"/>
                <w:lang w:eastAsia="en-US"/>
              </w:rPr>
              <w:t>управление образования администрации города Югорска, управление социальной политики администрации города Югорска, управление культуры администрации города Югорска</w:t>
            </w:r>
          </w:p>
        </w:tc>
        <w:tc>
          <w:tcPr>
            <w:tcW w:w="1672" w:type="dxa"/>
            <w:vAlign w:val="center"/>
          </w:tcPr>
          <w:p w:rsidR="00FE2569" w:rsidRPr="00C446E4" w:rsidRDefault="00FE2569" w:rsidP="009741D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C446E4">
              <w:rPr>
                <w:rFonts w:ascii="PT Astra Serif" w:hAnsi="PT Astra Serif"/>
                <w:sz w:val="19"/>
                <w:szCs w:val="19"/>
              </w:rPr>
              <w:t>муниципальные программы</w:t>
            </w:r>
            <w:r w:rsidRPr="00C446E4">
              <w:rPr>
                <w:rFonts w:ascii="PT Astra Serif" w:hAnsi="PT Astra Serif"/>
                <w:sz w:val="19"/>
                <w:szCs w:val="19"/>
                <w:lang w:eastAsia="ru-RU"/>
              </w:rPr>
              <w:t xml:space="preserve"> </w:t>
            </w:r>
            <w:r w:rsidRPr="00C446E4">
              <w:rPr>
                <w:rFonts w:ascii="PT Astra Serif" w:hAnsi="PT Astra Serif"/>
                <w:sz w:val="19"/>
                <w:szCs w:val="19"/>
              </w:rPr>
              <w:t>«Развитие гражданского общества,</w:t>
            </w:r>
          </w:p>
          <w:p w:rsidR="00FE2569" w:rsidRPr="00C446E4" w:rsidRDefault="00FE2569" w:rsidP="009741D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C446E4">
              <w:rPr>
                <w:rFonts w:ascii="PT Astra Serif" w:hAnsi="PT Astra Serif"/>
                <w:sz w:val="19"/>
                <w:szCs w:val="19"/>
              </w:rPr>
              <w:t>реализация государственной национальной политики</w:t>
            </w:r>
          </w:p>
          <w:p w:rsidR="00FE2569" w:rsidRPr="00C446E4" w:rsidRDefault="00FE2569" w:rsidP="009741D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ru-RU"/>
              </w:rPr>
            </w:pPr>
            <w:r w:rsidRPr="00C446E4">
              <w:rPr>
                <w:rFonts w:ascii="PT Astra Serif" w:hAnsi="PT Astra Serif"/>
                <w:sz w:val="19"/>
                <w:szCs w:val="19"/>
              </w:rPr>
              <w:t>и профилактика экстремизма», «Развитие образования», «Культурное пространство», «Молодежная политика и организация временного трудоустройства»</w:t>
            </w:r>
          </w:p>
        </w:tc>
        <w:tc>
          <w:tcPr>
            <w:tcW w:w="1619" w:type="dxa"/>
            <w:vAlign w:val="center"/>
          </w:tcPr>
          <w:p w:rsidR="00FE2569" w:rsidRPr="00C446E4" w:rsidRDefault="00FE2569" w:rsidP="009741D5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C446E4">
              <w:rPr>
                <w:rFonts w:ascii="PT Astra Serif" w:hAnsi="PT Astra Serif"/>
                <w:sz w:val="19"/>
                <w:szCs w:val="19"/>
              </w:rPr>
              <w:t>информационное обеспечение реализации государственной национальной политики Российской Федерации</w:t>
            </w:r>
          </w:p>
        </w:tc>
        <w:tc>
          <w:tcPr>
            <w:tcW w:w="1471" w:type="dxa"/>
            <w:vAlign w:val="center"/>
          </w:tcPr>
          <w:p w:rsidR="00FE2569" w:rsidRPr="00DA5314" w:rsidRDefault="00FE2569" w:rsidP="009741D5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C446E4">
              <w:rPr>
                <w:rFonts w:ascii="PT Astra Serif" w:hAnsi="PT Astra Serif"/>
                <w:sz w:val="19"/>
                <w:szCs w:val="19"/>
              </w:rPr>
              <w:t>количество информационных материалов с положительной информационной повесткой в сфере реализации государственной национальной политики</w:t>
            </w:r>
          </w:p>
        </w:tc>
      </w:tr>
    </w:tbl>
    <w:p w:rsidR="00FE2569" w:rsidRPr="00DA5314" w:rsidRDefault="00FE2569" w:rsidP="00DA5314">
      <w:pPr>
        <w:pStyle w:val="a5"/>
        <w:ind w:left="1728"/>
        <w:jc w:val="right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  <w:r w:rsidRPr="00DA5314">
        <w:rPr>
          <w:rStyle w:val="ac"/>
          <w:rFonts w:ascii="PT Astra Serif" w:eastAsiaTheme="majorEastAsia" w:hAnsi="PT Astra Serif"/>
          <w:i w:val="0"/>
          <w:sz w:val="24"/>
          <w:szCs w:val="24"/>
        </w:rPr>
        <w:lastRenderedPageBreak/>
        <w:t>».</w:t>
      </w:r>
    </w:p>
    <w:p w:rsidR="008B71BE" w:rsidRPr="008B71BE" w:rsidRDefault="00FE2569" w:rsidP="008B71BE">
      <w:pPr>
        <w:pStyle w:val="a5"/>
        <w:numPr>
          <w:ilvl w:val="1"/>
          <w:numId w:val="2"/>
        </w:numPr>
        <w:jc w:val="both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  <w:r w:rsidRPr="008B71BE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Раздел </w:t>
      </w:r>
      <w:r w:rsidRPr="008B71BE">
        <w:rPr>
          <w:rStyle w:val="ac"/>
          <w:rFonts w:ascii="PT Astra Serif" w:eastAsiaTheme="majorEastAsia" w:hAnsi="PT Astra Serif"/>
          <w:i w:val="0"/>
          <w:sz w:val="24"/>
          <w:szCs w:val="24"/>
          <w:lang w:val="en-US"/>
        </w:rPr>
        <w:t>VIII</w:t>
      </w:r>
      <w:r w:rsidRPr="008B71BE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 </w:t>
      </w:r>
      <w:r w:rsidR="008B71BE" w:rsidRPr="008B71BE">
        <w:rPr>
          <w:rStyle w:val="ac"/>
          <w:rFonts w:ascii="PT Astra Serif" w:eastAsiaTheme="majorEastAsia" w:hAnsi="PT Astra Serif"/>
          <w:i w:val="0"/>
          <w:sz w:val="24"/>
          <w:szCs w:val="24"/>
        </w:rPr>
        <w:t xml:space="preserve">изложить </w:t>
      </w:r>
      <w:r w:rsidR="009D5E23">
        <w:rPr>
          <w:rStyle w:val="ac"/>
          <w:rFonts w:ascii="PT Astra Serif" w:eastAsiaTheme="majorEastAsia" w:hAnsi="PT Astra Serif"/>
          <w:i w:val="0"/>
          <w:sz w:val="24"/>
          <w:szCs w:val="24"/>
        </w:rPr>
        <w:t>следующе</w:t>
      </w:r>
      <w:r w:rsidR="000D69DF">
        <w:rPr>
          <w:rStyle w:val="ac"/>
          <w:rFonts w:ascii="PT Astra Serif" w:eastAsiaTheme="majorEastAsia" w:hAnsi="PT Astra Serif"/>
          <w:i w:val="0"/>
          <w:sz w:val="24"/>
          <w:szCs w:val="24"/>
        </w:rPr>
        <w:t>й редакции</w:t>
      </w:r>
      <w:r w:rsidR="009D5E23">
        <w:rPr>
          <w:rStyle w:val="ac"/>
          <w:rFonts w:ascii="PT Astra Serif" w:eastAsiaTheme="majorEastAsia" w:hAnsi="PT Astra Serif"/>
          <w:i w:val="0"/>
          <w:sz w:val="24"/>
          <w:szCs w:val="24"/>
        </w:rPr>
        <w:t>:</w:t>
      </w:r>
    </w:p>
    <w:p w:rsidR="008B71BE" w:rsidRPr="00A44F85" w:rsidRDefault="008B71BE" w:rsidP="008B71BE">
      <w:pPr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«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614"/>
        <w:gridCol w:w="1132"/>
        <w:gridCol w:w="1559"/>
        <w:gridCol w:w="1559"/>
        <w:gridCol w:w="1702"/>
        <w:gridCol w:w="1555"/>
      </w:tblGrid>
      <w:tr w:rsidR="009D5E23" w:rsidRPr="00316946" w:rsidTr="009D5E23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FB402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/>
                <w:b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b/>
                <w:sz w:val="18"/>
                <w:szCs w:val="18"/>
                <w:lang w:val="en-US" w:eastAsia="ru-RU"/>
              </w:rPr>
              <w:t>VIII</w:t>
            </w:r>
            <w:r w:rsidRPr="00316946">
              <w:rPr>
                <w:rFonts w:ascii="PT Astra Serif" w:hAnsi="PT Astra Serif"/>
                <w:b/>
                <w:sz w:val="18"/>
                <w:szCs w:val="18"/>
                <w:lang w:eastAsia="ru-RU"/>
              </w:rPr>
              <w:t>. 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</w:t>
            </w:r>
          </w:p>
        </w:tc>
      </w:tr>
      <w:tr w:rsidR="009D5E23" w:rsidRPr="00316946" w:rsidTr="009D5E23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FB402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26.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9D5E23">
            <w:pPr>
              <w:pStyle w:val="ad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316946">
              <w:rPr>
                <w:rFonts w:ascii="PT Astra Serif" w:hAnsi="PT Astra Serif"/>
                <w:sz w:val="18"/>
                <w:szCs w:val="18"/>
              </w:rPr>
              <w:t xml:space="preserve">Привлечение к работе в общественных советах, созданных при органах местного самоуправления, представителей национальных общественных объединений и религиозных организаций </w:t>
            </w:r>
            <w:proofErr w:type="gram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FB402D">
            <w:pPr>
              <w:pStyle w:val="af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31.12.2022</w:t>
            </w:r>
          </w:p>
          <w:p w:rsidR="008B71BE" w:rsidRPr="00316946" w:rsidRDefault="008B71BE" w:rsidP="00FB402D">
            <w:pPr>
              <w:pStyle w:val="af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FB402D">
            <w:pPr>
              <w:pStyle w:val="af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управление социальной политики</w:t>
            </w:r>
            <w:r w:rsidRPr="00316946">
              <w:rPr>
                <w:rFonts w:ascii="PT Astra Serif" w:hAnsi="PT Astra Serif"/>
                <w:sz w:val="18"/>
                <w:szCs w:val="18"/>
                <w:lang w:eastAsia="ar-SA"/>
              </w:rPr>
              <w:t xml:space="preserve"> </w:t>
            </w:r>
            <w:r w:rsidRPr="00316946">
              <w:rPr>
                <w:rFonts w:ascii="PT Astra Serif" w:hAnsi="PT Astra Serif"/>
                <w:sz w:val="18"/>
                <w:szCs w:val="18"/>
              </w:rPr>
              <w:t>администрации города Югорска, управление образования администрации города Югорска, управление культуры администрации города Югорска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FB402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В рамках финансирования по основной деятельности исполнителя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FB402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FB402D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 xml:space="preserve">количество представителей национальных общественных и религиозных организаций, включенных в состав общественных советов </w:t>
            </w:r>
          </w:p>
        </w:tc>
      </w:tr>
      <w:tr w:rsidR="009D5E23" w:rsidRPr="00316946" w:rsidTr="009D5E23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FB402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FB402D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Оказание поддержки НКО, включая  общественные организации, созданные по национальному признаку, религиозные организации, реализующие мероприятия в сфере государственной национальной политики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FB402D">
            <w:pPr>
              <w:pStyle w:val="af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31.12.2022</w:t>
            </w:r>
          </w:p>
          <w:p w:rsidR="008B71BE" w:rsidRPr="00316946" w:rsidRDefault="008B71BE" w:rsidP="00FB402D">
            <w:pPr>
              <w:pStyle w:val="af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31.12.2023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FB402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управление культуры администрации города Югорска, управление внутренней политики и общественных связей администрации города Югорска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FB402D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Муниципальные  программы «Развитие гражданского общества,</w:t>
            </w:r>
          </w:p>
          <w:p w:rsidR="008B71BE" w:rsidRPr="00316946" w:rsidRDefault="008B71BE" w:rsidP="00FB402D">
            <w:pPr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реализация государственной национальной политики</w:t>
            </w:r>
          </w:p>
          <w:p w:rsidR="008B71BE" w:rsidRPr="00316946" w:rsidRDefault="008B71BE" w:rsidP="00FB402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и профилактика экстремизма»,  «Культурное пространство»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1BE" w:rsidRPr="00316946" w:rsidRDefault="008B71BE" w:rsidP="00FB402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316946">
              <w:rPr>
                <w:rFonts w:ascii="PT Astra Serif" w:hAnsi="PT Astra Serif"/>
                <w:sz w:val="18"/>
                <w:szCs w:val="18"/>
                <w:lang w:eastAsia="ru-RU"/>
              </w:rPr>
              <w:t>использование потенциала институтов гражданского общества, в том числе межнациональных общественных объединений, национально-культурных автономий и иных этнокультурных объединений, в деятельности по гармонизации межнациональных (межэтнических) отношений, а также по профилактике экстремизма и предупреждению конфликтов на национальной и религиозной почве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1BE" w:rsidRPr="00316946" w:rsidRDefault="008B71BE" w:rsidP="00FB402D">
            <w:pPr>
              <w:widowControl w:val="0"/>
              <w:autoSpaceDE w:val="0"/>
              <w:autoSpaceDN w:val="0"/>
              <w:spacing w:line="276" w:lineRule="auto"/>
              <w:rPr>
                <w:rFonts w:ascii="PT Astra Serif" w:hAnsi="PT Astra Serif"/>
                <w:sz w:val="18"/>
                <w:szCs w:val="18"/>
              </w:rPr>
            </w:pPr>
            <w:r w:rsidRPr="00316946">
              <w:rPr>
                <w:rFonts w:ascii="PT Astra Serif" w:hAnsi="PT Astra Serif"/>
                <w:sz w:val="18"/>
                <w:szCs w:val="18"/>
              </w:rPr>
              <w:t>количество поддержанных НКО</w:t>
            </w:r>
          </w:p>
        </w:tc>
      </w:tr>
      <w:tr w:rsidR="009D5E23" w:rsidRPr="00316946" w:rsidTr="009D5E23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BE0C2C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28.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pStyle w:val="ad"/>
              <w:jc w:val="center"/>
              <w:rPr>
                <w:rFonts w:ascii="PT Astra Serif" w:hAnsi="PT Astra Serif"/>
                <w:sz w:val="20"/>
                <w:szCs w:val="20"/>
                <w:lang w:eastAsia="en-US" w:bidi="ru-RU"/>
              </w:rPr>
            </w:pPr>
            <w:r w:rsidRPr="00DA5314">
              <w:rPr>
                <w:rFonts w:ascii="PT Astra Serif" w:hAnsi="PT Astra Serif"/>
                <w:sz w:val="20"/>
                <w:szCs w:val="20"/>
                <w:lang w:eastAsia="en-US" w:bidi="ru-RU"/>
              </w:rPr>
              <w:t xml:space="preserve">Оказание методической и консультационной </w:t>
            </w:r>
            <w:r>
              <w:rPr>
                <w:rFonts w:ascii="PT Astra Serif" w:hAnsi="PT Astra Serif"/>
                <w:sz w:val="20"/>
                <w:szCs w:val="20"/>
                <w:lang w:eastAsia="en-US" w:bidi="ru-RU"/>
              </w:rPr>
              <w:t>помощи</w:t>
            </w:r>
            <w:r w:rsidRPr="00DA5314">
              <w:rPr>
                <w:rFonts w:ascii="PT Astra Serif" w:hAnsi="PT Astra Serif"/>
                <w:sz w:val="20"/>
                <w:szCs w:val="20"/>
                <w:lang w:eastAsia="en-US" w:bidi="ru-RU"/>
              </w:rPr>
              <w:t xml:space="preserve">  НКО в сфере </w:t>
            </w:r>
            <w:r w:rsidRPr="00DA5314">
              <w:rPr>
                <w:rFonts w:ascii="PT Astra Serif" w:hAnsi="PT Astra Serif"/>
                <w:sz w:val="20"/>
                <w:szCs w:val="20"/>
                <w:lang w:eastAsia="en-US" w:bidi="ru-RU"/>
              </w:rPr>
              <w:lastRenderedPageBreak/>
              <w:t>межнациональной политики в том числе с привлечением  ресурсного центра</w:t>
            </w:r>
          </w:p>
          <w:p w:rsidR="008B71BE" w:rsidRPr="00DA5314" w:rsidRDefault="008B71BE" w:rsidP="00FB402D">
            <w:pPr>
              <w:pStyle w:val="ad"/>
              <w:jc w:val="center"/>
              <w:rPr>
                <w:rFonts w:ascii="PT Astra Serif" w:hAnsi="PT Astra Serif"/>
                <w:sz w:val="20"/>
                <w:szCs w:val="20"/>
                <w:lang w:eastAsia="en-US" w:bidi="ru-RU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9D5E23" w:rsidP="009D5E23">
            <w:pPr>
              <w:suppressAutoHyphens w:val="0"/>
              <w:autoSpaceDE w:val="0"/>
              <w:autoSpaceDN w:val="0"/>
              <w:adjustRightInd w:val="0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lastRenderedPageBreak/>
              <w:t xml:space="preserve"> 31.12.2023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DA5314">
              <w:rPr>
                <w:rFonts w:ascii="PT Astra Serif" w:hAnsi="PT Astra Serif"/>
                <w:lang w:eastAsia="ru-RU"/>
              </w:rPr>
              <w:t xml:space="preserve">управление внутренней политики и общественных связей </w:t>
            </w:r>
            <w:r w:rsidRPr="00DA5314">
              <w:rPr>
                <w:rFonts w:ascii="PT Astra Serif" w:hAnsi="PT Astra Serif"/>
                <w:lang w:eastAsia="ru-RU"/>
              </w:rPr>
              <w:lastRenderedPageBreak/>
              <w:t>администрации города Югорска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A5314">
              <w:rPr>
                <w:rFonts w:ascii="PT Astra Serif" w:hAnsi="PT Astra Serif"/>
              </w:rPr>
              <w:lastRenderedPageBreak/>
              <w:t>муниципальные программы</w:t>
            </w:r>
            <w:r w:rsidRPr="00DA5314">
              <w:rPr>
                <w:rFonts w:ascii="PT Astra Serif" w:hAnsi="PT Astra Serif"/>
                <w:lang w:eastAsia="ru-RU"/>
              </w:rPr>
              <w:t xml:space="preserve"> </w:t>
            </w:r>
            <w:r w:rsidRPr="00DA5314">
              <w:rPr>
                <w:rFonts w:ascii="PT Astra Serif" w:hAnsi="PT Astra Serif"/>
              </w:rPr>
              <w:t>«Развитие гражданского общества,</w:t>
            </w:r>
            <w:r>
              <w:rPr>
                <w:rFonts w:ascii="PT Astra Serif" w:hAnsi="PT Astra Serif"/>
              </w:rPr>
              <w:t xml:space="preserve"> </w:t>
            </w:r>
            <w:r w:rsidRPr="00DA5314">
              <w:rPr>
                <w:rFonts w:ascii="PT Astra Serif" w:hAnsi="PT Astra Serif"/>
              </w:rPr>
              <w:lastRenderedPageBreak/>
              <w:t>реализация государственной национальной политики</w:t>
            </w:r>
          </w:p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DA5314">
              <w:rPr>
                <w:rFonts w:ascii="PT Astra Serif" w:hAnsi="PT Astra Serif"/>
              </w:rPr>
              <w:t>и профилактика экстремизма»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lang w:eastAsia="ru-RU"/>
              </w:rPr>
            </w:pPr>
            <w:r w:rsidRPr="00DA5314">
              <w:rPr>
                <w:rFonts w:ascii="PT Astra Serif" w:hAnsi="PT Astra Serif"/>
              </w:rPr>
              <w:lastRenderedPageBreak/>
              <w:t xml:space="preserve">совершенствование взаимодействия государственных органов и </w:t>
            </w:r>
            <w:r w:rsidRPr="00DA5314">
              <w:rPr>
                <w:rFonts w:ascii="PT Astra Serif" w:hAnsi="PT Astra Serif"/>
              </w:rPr>
              <w:lastRenderedPageBreak/>
              <w:t>органов местного самоуправления с институтами гражданского общества при реализации государственной национальной политики Российской Федерации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 w:rsidRPr="00DA5314">
              <w:rPr>
                <w:rFonts w:ascii="PT Astra Serif" w:hAnsi="PT Astra Serif"/>
              </w:rPr>
              <w:lastRenderedPageBreak/>
              <w:t xml:space="preserve">количество </w:t>
            </w:r>
            <w:r>
              <w:rPr>
                <w:rFonts w:ascii="PT Astra Serif" w:hAnsi="PT Astra Serif"/>
              </w:rPr>
              <w:t>оказанной методической и консультацион</w:t>
            </w:r>
            <w:r>
              <w:rPr>
                <w:rFonts w:ascii="PT Astra Serif" w:hAnsi="PT Astra Serif"/>
              </w:rPr>
              <w:lastRenderedPageBreak/>
              <w:t xml:space="preserve">ной помощи </w:t>
            </w:r>
            <w:r w:rsidRPr="00DA5314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 xml:space="preserve">для </w:t>
            </w:r>
            <w:r w:rsidRPr="00DA5314">
              <w:rPr>
                <w:rFonts w:ascii="PT Astra Serif" w:hAnsi="PT Astra Serif"/>
              </w:rPr>
              <w:t>НКО</w:t>
            </w:r>
          </w:p>
        </w:tc>
      </w:tr>
      <w:tr w:rsidR="009D5E23" w:rsidRPr="00316946" w:rsidTr="009D5E23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BE0C2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en-US"/>
              </w:rPr>
            </w:pPr>
            <w:r>
              <w:rPr>
                <w:rFonts w:ascii="PT Astra Serif" w:hAnsi="PT Astra Serif"/>
                <w:sz w:val="19"/>
                <w:szCs w:val="19"/>
                <w:lang w:eastAsia="en-US"/>
              </w:rPr>
              <w:lastRenderedPageBreak/>
              <w:t>2</w:t>
            </w:r>
            <w:r w:rsidR="00BE0C2C">
              <w:rPr>
                <w:rFonts w:ascii="PT Astra Serif" w:hAnsi="PT Astra Serif"/>
                <w:sz w:val="19"/>
                <w:szCs w:val="19"/>
                <w:lang w:eastAsia="en-US"/>
              </w:rPr>
              <w:t>9</w:t>
            </w:r>
            <w:r w:rsidRPr="00DA5314">
              <w:rPr>
                <w:rFonts w:ascii="PT Astra Serif" w:hAnsi="PT Astra Serif"/>
                <w:sz w:val="19"/>
                <w:szCs w:val="19"/>
                <w:lang w:eastAsia="en-US"/>
              </w:rPr>
              <w:t>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en-US"/>
              </w:rPr>
            </w:pPr>
            <w:r w:rsidRPr="00DA5314">
              <w:rPr>
                <w:rFonts w:ascii="PT Astra Serif" w:hAnsi="PT Astra Serif"/>
                <w:sz w:val="19"/>
                <w:szCs w:val="19"/>
                <w:lang w:eastAsia="en-US"/>
              </w:rPr>
              <w:t xml:space="preserve">Использование ресурса </w:t>
            </w:r>
            <w:proofErr w:type="spellStart"/>
            <w:r w:rsidRPr="00DA5314">
              <w:rPr>
                <w:rFonts w:ascii="PT Astra Serif" w:hAnsi="PT Astra Serif"/>
                <w:sz w:val="19"/>
                <w:szCs w:val="19"/>
                <w:lang w:eastAsia="en-US"/>
              </w:rPr>
              <w:t>волонтерства</w:t>
            </w:r>
            <w:proofErr w:type="spellEnd"/>
            <w:r w:rsidRPr="00DA5314">
              <w:rPr>
                <w:rFonts w:ascii="PT Astra Serif" w:hAnsi="PT Astra Serif"/>
                <w:sz w:val="19"/>
                <w:szCs w:val="19"/>
                <w:lang w:eastAsia="en-US"/>
              </w:rPr>
              <w:t xml:space="preserve"> в деятельности по гармонизации межнациональных отношений, в том числе: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en-US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ru-RU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ru-RU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ru-RU"/>
              </w:rPr>
            </w:pPr>
          </w:p>
        </w:tc>
      </w:tr>
      <w:tr w:rsidR="009D5E23" w:rsidRPr="00316946" w:rsidTr="009D5E23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C446E4" w:rsidRDefault="008B71BE" w:rsidP="00BE0C2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en-US"/>
              </w:rPr>
            </w:pPr>
            <w:r w:rsidRPr="00C446E4">
              <w:rPr>
                <w:rFonts w:ascii="PT Astra Serif" w:hAnsi="PT Astra Serif"/>
                <w:sz w:val="19"/>
                <w:szCs w:val="19"/>
                <w:lang w:eastAsia="en-US"/>
              </w:rPr>
              <w:t>2</w:t>
            </w:r>
            <w:r w:rsidR="00BE0C2C" w:rsidRPr="00C446E4">
              <w:rPr>
                <w:rFonts w:ascii="PT Astra Serif" w:hAnsi="PT Astra Serif"/>
                <w:sz w:val="19"/>
                <w:szCs w:val="19"/>
                <w:lang w:eastAsia="en-US"/>
              </w:rPr>
              <w:t>9</w:t>
            </w:r>
            <w:r w:rsidRPr="00C446E4">
              <w:rPr>
                <w:rFonts w:ascii="PT Astra Serif" w:hAnsi="PT Astra Serif"/>
                <w:sz w:val="19"/>
                <w:szCs w:val="19"/>
                <w:lang w:eastAsia="en-US"/>
              </w:rPr>
              <w:t>.1.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C446E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en-US"/>
              </w:rPr>
            </w:pPr>
            <w:r w:rsidRPr="00C446E4">
              <w:rPr>
                <w:rFonts w:ascii="PT Astra Serif" w:hAnsi="PT Astra Serif"/>
                <w:sz w:val="19"/>
                <w:szCs w:val="19"/>
                <w:lang w:eastAsia="en-US"/>
              </w:rPr>
              <w:t>Создание добровольческого направления «</w:t>
            </w:r>
            <w:proofErr w:type="spellStart"/>
            <w:r w:rsidRPr="00C446E4">
              <w:rPr>
                <w:rFonts w:ascii="PT Astra Serif" w:hAnsi="PT Astra Serif"/>
                <w:sz w:val="19"/>
                <w:szCs w:val="19"/>
                <w:lang w:eastAsia="en-US"/>
              </w:rPr>
              <w:t>Этноволонтеры</w:t>
            </w:r>
            <w:proofErr w:type="spellEnd"/>
            <w:r w:rsidRPr="00C446E4">
              <w:rPr>
                <w:rFonts w:ascii="PT Astra Serif" w:hAnsi="PT Astra Serif"/>
                <w:sz w:val="19"/>
                <w:szCs w:val="19"/>
                <w:lang w:eastAsia="en-US"/>
              </w:rPr>
              <w:t xml:space="preserve">» на базе </w:t>
            </w:r>
            <w:r w:rsidRPr="00C446E4">
              <w:rPr>
                <w:rFonts w:ascii="PT Astra Serif" w:hAnsi="PT Astra Serif"/>
              </w:rPr>
              <w:t>Ресурсного центра добровольчества «События» 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C446E4" w:rsidRDefault="008B71BE" w:rsidP="009D5E2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en-US"/>
              </w:rPr>
            </w:pPr>
            <w:r w:rsidRPr="00C446E4">
              <w:rPr>
                <w:rFonts w:ascii="PT Astra Serif" w:hAnsi="PT Astra Serif"/>
                <w:sz w:val="19"/>
                <w:szCs w:val="19"/>
                <w:lang w:eastAsia="en-US"/>
              </w:rPr>
              <w:t>31</w:t>
            </w:r>
            <w:r w:rsidR="009D5E23" w:rsidRPr="00C446E4">
              <w:rPr>
                <w:rFonts w:ascii="PT Astra Serif" w:hAnsi="PT Astra Serif"/>
                <w:sz w:val="19"/>
                <w:szCs w:val="19"/>
                <w:lang w:eastAsia="en-US"/>
              </w:rPr>
              <w:t xml:space="preserve">.12. 2023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C446E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ru-RU"/>
              </w:rPr>
            </w:pPr>
            <w:r w:rsidRPr="00C446E4">
              <w:rPr>
                <w:rFonts w:ascii="PT Astra Serif" w:hAnsi="PT Astra Serif"/>
                <w:sz w:val="19"/>
                <w:szCs w:val="19"/>
                <w:lang w:eastAsia="ru-RU"/>
              </w:rPr>
              <w:t xml:space="preserve">управление внутренней политики и общественных связей администрации города Югорска, </w:t>
            </w:r>
            <w:r w:rsidRPr="00C446E4">
              <w:rPr>
                <w:rFonts w:ascii="PT Astra Serif" w:hAnsi="PT Astra Serif"/>
                <w:sz w:val="19"/>
                <w:szCs w:val="19"/>
                <w:lang w:eastAsia="en-US"/>
              </w:rPr>
              <w:t>управление образования администрации города Югорска, управление социальной политики администрации города Югорска, управление культуры администрации города Югорска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C446E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C446E4">
              <w:rPr>
                <w:rFonts w:ascii="PT Astra Serif" w:hAnsi="PT Astra Serif"/>
                <w:sz w:val="19"/>
                <w:szCs w:val="19"/>
              </w:rPr>
              <w:t>муниципальные программы</w:t>
            </w:r>
            <w:r w:rsidRPr="00C446E4">
              <w:rPr>
                <w:rFonts w:ascii="PT Astra Serif" w:hAnsi="PT Astra Serif"/>
                <w:sz w:val="19"/>
                <w:szCs w:val="19"/>
                <w:lang w:eastAsia="ru-RU"/>
              </w:rPr>
              <w:t xml:space="preserve"> </w:t>
            </w:r>
            <w:r w:rsidRPr="00C446E4">
              <w:rPr>
                <w:rFonts w:ascii="PT Astra Serif" w:hAnsi="PT Astra Serif"/>
                <w:sz w:val="19"/>
                <w:szCs w:val="19"/>
              </w:rPr>
              <w:t>«Развитие гражданского общества,</w:t>
            </w:r>
          </w:p>
          <w:p w:rsidR="008B71BE" w:rsidRPr="00C446E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C446E4">
              <w:rPr>
                <w:rFonts w:ascii="PT Astra Serif" w:hAnsi="PT Astra Serif"/>
                <w:sz w:val="19"/>
                <w:szCs w:val="19"/>
              </w:rPr>
              <w:t>реализация государственной национальной политики</w:t>
            </w:r>
          </w:p>
          <w:p w:rsidR="008B71BE" w:rsidRPr="00C446E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ru-RU"/>
              </w:rPr>
            </w:pPr>
            <w:r w:rsidRPr="00C446E4">
              <w:rPr>
                <w:rFonts w:ascii="PT Astra Serif" w:hAnsi="PT Astra Serif"/>
                <w:sz w:val="19"/>
                <w:szCs w:val="19"/>
              </w:rPr>
              <w:t>и профилактика экстремизма», «Развитие образования», «Культурное пространство», «Молодежная политика и организация временного трудоустройства»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C446E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C446E4">
              <w:rPr>
                <w:rFonts w:ascii="PT Astra Serif" w:hAnsi="PT Astra Serif"/>
                <w:sz w:val="19"/>
                <w:szCs w:val="19"/>
              </w:rPr>
              <w:t>совершенствование государственного управления в сфере государственной национальной политики Российской Федерации; содействие этнокультурному и духовному развитию народов Российской Федерации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ru-RU"/>
              </w:rPr>
            </w:pPr>
            <w:r w:rsidRPr="00C446E4">
              <w:rPr>
                <w:rFonts w:ascii="PT Astra Serif" w:hAnsi="PT Astra Serif"/>
                <w:sz w:val="19"/>
                <w:szCs w:val="19"/>
                <w:lang w:eastAsia="ru-RU"/>
              </w:rPr>
              <w:t xml:space="preserve">количество добровольцев, принявших участие в  </w:t>
            </w:r>
            <w:proofErr w:type="gramStart"/>
            <w:r w:rsidRPr="00C446E4">
              <w:rPr>
                <w:rFonts w:ascii="PT Astra Serif" w:hAnsi="PT Astra Serif"/>
                <w:sz w:val="19"/>
                <w:szCs w:val="19"/>
                <w:lang w:eastAsia="ru-RU"/>
              </w:rPr>
              <w:t>мероприятиях</w:t>
            </w:r>
            <w:proofErr w:type="gramEnd"/>
            <w:r w:rsidRPr="00C446E4">
              <w:rPr>
                <w:rFonts w:ascii="PT Astra Serif" w:hAnsi="PT Astra Serif"/>
                <w:sz w:val="19"/>
                <w:szCs w:val="19"/>
                <w:lang w:eastAsia="ru-RU"/>
              </w:rPr>
              <w:t>, активностях в сфере гармонизации межнациональных отношений</w:t>
            </w:r>
          </w:p>
        </w:tc>
      </w:tr>
      <w:tr w:rsidR="009D5E23" w:rsidRPr="00316946" w:rsidTr="009D5E23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BE0C2C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ru-RU"/>
              </w:rPr>
            </w:pPr>
            <w:r>
              <w:rPr>
                <w:rFonts w:ascii="PT Astra Serif" w:hAnsi="PT Astra Serif"/>
                <w:sz w:val="19"/>
                <w:szCs w:val="19"/>
                <w:lang w:eastAsia="ru-RU"/>
              </w:rPr>
              <w:t>30</w:t>
            </w:r>
            <w:r w:rsidR="008B71BE" w:rsidRPr="00DA5314">
              <w:rPr>
                <w:rFonts w:ascii="PT Astra Serif" w:hAnsi="PT Astra Serif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pStyle w:val="ad"/>
              <w:jc w:val="center"/>
              <w:rPr>
                <w:rFonts w:ascii="PT Astra Serif" w:hAnsi="PT Astra Serif"/>
                <w:sz w:val="19"/>
                <w:szCs w:val="19"/>
                <w:lang w:eastAsia="en-US" w:bidi="ru-RU"/>
              </w:rPr>
            </w:pPr>
            <w:r w:rsidRPr="00DA5314">
              <w:rPr>
                <w:rFonts w:ascii="PT Astra Serif" w:hAnsi="PT Astra Serif"/>
                <w:sz w:val="19"/>
                <w:szCs w:val="19"/>
                <w:lang w:eastAsia="en-US" w:bidi="ru-RU"/>
              </w:rPr>
              <w:t>Создание площадок для организации  совместного досуга молодежи разных национальностей на базе имеющихся площадок МАУ «Молодежный центр «Гелиос», МАУ «Центр культуры «</w:t>
            </w:r>
            <w:proofErr w:type="spellStart"/>
            <w:r w:rsidRPr="00DA5314">
              <w:rPr>
                <w:rFonts w:ascii="PT Astra Serif" w:hAnsi="PT Astra Serif"/>
                <w:sz w:val="19"/>
                <w:szCs w:val="19"/>
                <w:lang w:eastAsia="en-US" w:bidi="ru-RU"/>
              </w:rPr>
              <w:t>Югра-презент</w:t>
            </w:r>
            <w:proofErr w:type="spellEnd"/>
            <w:r w:rsidRPr="00DA5314">
              <w:rPr>
                <w:rFonts w:ascii="PT Astra Serif" w:hAnsi="PT Astra Serif"/>
                <w:sz w:val="19"/>
                <w:szCs w:val="19"/>
                <w:lang w:eastAsia="en-US" w:bidi="ru-RU"/>
              </w:rPr>
              <w:t xml:space="preserve">»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9D5E23" w:rsidP="009D5E23">
            <w:pPr>
              <w:suppressAutoHyphens w:val="0"/>
              <w:autoSpaceDE w:val="0"/>
              <w:autoSpaceDN w:val="0"/>
              <w:adjustRightInd w:val="0"/>
              <w:rPr>
                <w:rFonts w:ascii="PT Astra Serif" w:hAnsi="PT Astra Serif"/>
                <w:sz w:val="19"/>
                <w:szCs w:val="19"/>
                <w:lang w:eastAsia="en-US"/>
              </w:rPr>
            </w:pPr>
            <w:r>
              <w:rPr>
                <w:rFonts w:ascii="PT Astra Serif" w:hAnsi="PT Astra Serif"/>
                <w:sz w:val="19"/>
                <w:szCs w:val="19"/>
                <w:lang w:eastAsia="en-US"/>
              </w:rPr>
              <w:t>31.12.</w:t>
            </w:r>
            <w:r w:rsidR="008B71BE" w:rsidRPr="00DA5314">
              <w:rPr>
                <w:rFonts w:ascii="PT Astra Serif" w:hAnsi="PT Astra Serif"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PT Astra Serif" w:hAnsi="PT Astra Serif"/>
                <w:sz w:val="19"/>
                <w:szCs w:val="19"/>
                <w:lang w:eastAsia="en-US"/>
              </w:rPr>
              <w:t>2023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ru-RU"/>
              </w:rPr>
            </w:pPr>
            <w:r w:rsidRPr="00DA5314">
              <w:rPr>
                <w:rFonts w:ascii="PT Astra Serif" w:hAnsi="PT Astra Serif"/>
                <w:sz w:val="19"/>
                <w:szCs w:val="19"/>
                <w:lang w:eastAsia="ru-RU"/>
              </w:rPr>
              <w:t xml:space="preserve">управление внутренней политики и общественных связей администрации города Югорска, </w:t>
            </w:r>
            <w:r w:rsidRPr="00DA5314">
              <w:rPr>
                <w:rFonts w:ascii="PT Astra Serif" w:hAnsi="PT Astra Serif"/>
                <w:sz w:val="19"/>
                <w:szCs w:val="19"/>
                <w:lang w:eastAsia="en-US"/>
              </w:rPr>
              <w:t>управление культуры администрации города Югорска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DA5314">
              <w:rPr>
                <w:rFonts w:ascii="PT Astra Serif" w:hAnsi="PT Astra Serif"/>
                <w:sz w:val="19"/>
                <w:szCs w:val="19"/>
              </w:rPr>
              <w:t>муниципальные программы</w:t>
            </w:r>
            <w:r w:rsidRPr="00DA5314">
              <w:rPr>
                <w:rFonts w:ascii="PT Astra Serif" w:hAnsi="PT Astra Serif"/>
                <w:sz w:val="19"/>
                <w:szCs w:val="19"/>
                <w:lang w:eastAsia="ru-RU"/>
              </w:rPr>
              <w:t xml:space="preserve"> </w:t>
            </w:r>
            <w:r w:rsidRPr="00DA5314">
              <w:rPr>
                <w:rFonts w:ascii="PT Astra Serif" w:hAnsi="PT Astra Serif"/>
                <w:sz w:val="19"/>
                <w:szCs w:val="19"/>
              </w:rPr>
              <w:t>«Развитие гражданского общества,</w:t>
            </w:r>
          </w:p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DA5314">
              <w:rPr>
                <w:rFonts w:ascii="PT Astra Serif" w:hAnsi="PT Astra Serif"/>
                <w:sz w:val="19"/>
                <w:szCs w:val="19"/>
              </w:rPr>
              <w:t>реализация государственной национальной политики</w:t>
            </w:r>
          </w:p>
          <w:p w:rsidR="008B71BE" w:rsidRPr="00DA5314" w:rsidRDefault="008B71BE" w:rsidP="00FB40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19"/>
                <w:szCs w:val="19"/>
                <w:lang w:eastAsia="ru-RU"/>
              </w:rPr>
            </w:pPr>
            <w:r w:rsidRPr="00DA5314">
              <w:rPr>
                <w:rFonts w:ascii="PT Astra Serif" w:hAnsi="PT Astra Serif"/>
                <w:sz w:val="19"/>
                <w:szCs w:val="19"/>
              </w:rPr>
              <w:t>и профилактика экстремизма», «Молодежная политика и организация временного трудоустройства», «Культурное пространство»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DA5314">
              <w:rPr>
                <w:rFonts w:ascii="PT Astra Serif" w:hAnsi="PT Astra Serif"/>
                <w:sz w:val="19"/>
                <w:szCs w:val="19"/>
                <w:lang w:eastAsia="ru-RU"/>
              </w:rPr>
              <w:t>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BE" w:rsidRPr="00DA5314" w:rsidRDefault="008B71BE" w:rsidP="00FB402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DA5314">
              <w:rPr>
                <w:rFonts w:ascii="PT Astra Serif" w:hAnsi="PT Astra Serif"/>
                <w:sz w:val="19"/>
                <w:szCs w:val="19"/>
              </w:rPr>
              <w:t xml:space="preserve">количество участников мероприятий </w:t>
            </w:r>
          </w:p>
        </w:tc>
      </w:tr>
    </w:tbl>
    <w:p w:rsidR="004146DC" w:rsidRPr="00DA5314" w:rsidRDefault="009D5E23" w:rsidP="00460DBF">
      <w:pPr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»</w:t>
      </w:r>
      <w:r w:rsidR="00460DBF" w:rsidRPr="00DA5314">
        <w:rPr>
          <w:rFonts w:ascii="PT Astra Serif" w:hAnsi="PT Astra Serif"/>
          <w:sz w:val="24"/>
          <w:szCs w:val="24"/>
        </w:rPr>
        <w:t>.</w:t>
      </w:r>
    </w:p>
    <w:p w:rsidR="00460DBF" w:rsidRPr="00DA5314" w:rsidRDefault="00460DBF" w:rsidP="009D5E23">
      <w:pPr>
        <w:jc w:val="both"/>
        <w:rPr>
          <w:rStyle w:val="ac"/>
          <w:rFonts w:ascii="PT Astra Serif" w:eastAsiaTheme="majorEastAsia" w:hAnsi="PT Astra Serif"/>
          <w:i w:val="0"/>
          <w:sz w:val="24"/>
          <w:szCs w:val="24"/>
        </w:rPr>
      </w:pPr>
    </w:p>
    <w:p w:rsidR="00E807E0" w:rsidRPr="00DA5314" w:rsidRDefault="00E807E0" w:rsidP="009D5E23">
      <w:pPr>
        <w:jc w:val="both"/>
        <w:rPr>
          <w:rFonts w:ascii="PT Astra Serif" w:hAnsi="PT Astra Serif"/>
          <w:sz w:val="28"/>
          <w:szCs w:val="26"/>
        </w:rPr>
        <w:sectPr w:rsidR="00E807E0" w:rsidRPr="00DA5314" w:rsidSect="009D5E23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  <w:r w:rsidRPr="00DA5314">
        <w:rPr>
          <w:rFonts w:ascii="PT Astra Serif" w:hAnsi="PT Astra Serif"/>
          <w:b/>
          <w:sz w:val="24"/>
          <w:szCs w:val="24"/>
        </w:rPr>
        <w:t xml:space="preserve">Глава города Югорска                                                                        </w:t>
      </w:r>
      <w:r w:rsidR="00B310B4" w:rsidRPr="00DA5314">
        <w:rPr>
          <w:rFonts w:ascii="PT Astra Serif" w:hAnsi="PT Astra Serif"/>
          <w:b/>
          <w:sz w:val="24"/>
          <w:szCs w:val="24"/>
        </w:rPr>
        <w:t xml:space="preserve">   </w:t>
      </w:r>
      <w:r w:rsidRPr="00DA5314">
        <w:rPr>
          <w:rFonts w:ascii="PT Astra Serif" w:hAnsi="PT Astra Serif"/>
          <w:b/>
          <w:sz w:val="24"/>
          <w:szCs w:val="24"/>
        </w:rPr>
        <w:t xml:space="preserve">               А.Ю. Харлов</w:t>
      </w:r>
    </w:p>
    <w:p w:rsidR="00A44F85" w:rsidRPr="00DA5314" w:rsidRDefault="00A44F85" w:rsidP="00A1575F">
      <w:pPr>
        <w:jc w:val="both"/>
        <w:rPr>
          <w:rFonts w:ascii="PT Astra Serif" w:hAnsi="PT Astra Serif"/>
          <w:sz w:val="28"/>
          <w:szCs w:val="26"/>
        </w:rPr>
      </w:pPr>
    </w:p>
    <w:sectPr w:rsidR="00A44F85" w:rsidRPr="00DA5314" w:rsidSect="000C0018">
      <w:pgSz w:w="16838" w:h="11906" w:orient="landscape"/>
      <w:pgMar w:top="1134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B80" w:rsidRDefault="006C3B80" w:rsidP="003C5141">
      <w:r>
        <w:separator/>
      </w:r>
    </w:p>
  </w:endnote>
  <w:endnote w:type="continuationSeparator" w:id="0">
    <w:p w:rsidR="006C3B80" w:rsidRDefault="006C3B80" w:rsidP="003C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B80" w:rsidRDefault="006C3B80" w:rsidP="003C5141">
      <w:r>
        <w:separator/>
      </w:r>
    </w:p>
  </w:footnote>
  <w:footnote w:type="continuationSeparator" w:id="0">
    <w:p w:rsidR="006C3B80" w:rsidRDefault="006C3B80" w:rsidP="003C5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45D0172"/>
    <w:multiLevelType w:val="multilevel"/>
    <w:tmpl w:val="0E8C4EBA"/>
    <w:lvl w:ilvl="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56B"/>
    <w:rsid w:val="000713DF"/>
    <w:rsid w:val="000A0E8D"/>
    <w:rsid w:val="000C2EA5"/>
    <w:rsid w:val="000D69DF"/>
    <w:rsid w:val="0010401B"/>
    <w:rsid w:val="001257C7"/>
    <w:rsid w:val="001347D7"/>
    <w:rsid w:val="001356EA"/>
    <w:rsid w:val="00140D6B"/>
    <w:rsid w:val="0018017D"/>
    <w:rsid w:val="00184ECA"/>
    <w:rsid w:val="001E71AE"/>
    <w:rsid w:val="0021641A"/>
    <w:rsid w:val="00224E69"/>
    <w:rsid w:val="00231582"/>
    <w:rsid w:val="00242314"/>
    <w:rsid w:val="00256A87"/>
    <w:rsid w:val="00271EA8"/>
    <w:rsid w:val="002839AB"/>
    <w:rsid w:val="00284B68"/>
    <w:rsid w:val="00285C61"/>
    <w:rsid w:val="00296E8C"/>
    <w:rsid w:val="002F5129"/>
    <w:rsid w:val="003642AD"/>
    <w:rsid w:val="0037056B"/>
    <w:rsid w:val="003C5141"/>
    <w:rsid w:val="003D688F"/>
    <w:rsid w:val="004146DC"/>
    <w:rsid w:val="0042004E"/>
    <w:rsid w:val="00423003"/>
    <w:rsid w:val="00460DBF"/>
    <w:rsid w:val="004879A6"/>
    <w:rsid w:val="004B0DBB"/>
    <w:rsid w:val="004C6A75"/>
    <w:rsid w:val="00510950"/>
    <w:rsid w:val="0053339B"/>
    <w:rsid w:val="005371D9"/>
    <w:rsid w:val="0056474A"/>
    <w:rsid w:val="00576EF8"/>
    <w:rsid w:val="005D5261"/>
    <w:rsid w:val="005E31A9"/>
    <w:rsid w:val="00624190"/>
    <w:rsid w:val="0065328E"/>
    <w:rsid w:val="006A73A1"/>
    <w:rsid w:val="006B3FA0"/>
    <w:rsid w:val="006C3B80"/>
    <w:rsid w:val="006F6444"/>
    <w:rsid w:val="00713C1C"/>
    <w:rsid w:val="007268A4"/>
    <w:rsid w:val="00750AD5"/>
    <w:rsid w:val="007D5A8E"/>
    <w:rsid w:val="007E29A5"/>
    <w:rsid w:val="007F4A15"/>
    <w:rsid w:val="007F525B"/>
    <w:rsid w:val="008267F4"/>
    <w:rsid w:val="008478F4"/>
    <w:rsid w:val="00865C55"/>
    <w:rsid w:val="00886003"/>
    <w:rsid w:val="008B71BE"/>
    <w:rsid w:val="008C407D"/>
    <w:rsid w:val="008C698B"/>
    <w:rsid w:val="00906884"/>
    <w:rsid w:val="00914417"/>
    <w:rsid w:val="00953E9C"/>
    <w:rsid w:val="0097026B"/>
    <w:rsid w:val="00980B76"/>
    <w:rsid w:val="009C4E86"/>
    <w:rsid w:val="009D5E23"/>
    <w:rsid w:val="009F7184"/>
    <w:rsid w:val="00A02033"/>
    <w:rsid w:val="00A1575F"/>
    <w:rsid w:val="00A33E61"/>
    <w:rsid w:val="00A44F85"/>
    <w:rsid w:val="00A471A4"/>
    <w:rsid w:val="00A647DA"/>
    <w:rsid w:val="00A93786"/>
    <w:rsid w:val="00AB09E1"/>
    <w:rsid w:val="00AD29B5"/>
    <w:rsid w:val="00AD77E7"/>
    <w:rsid w:val="00AF75FC"/>
    <w:rsid w:val="00B14AF7"/>
    <w:rsid w:val="00B310B4"/>
    <w:rsid w:val="00B7050C"/>
    <w:rsid w:val="00B753EC"/>
    <w:rsid w:val="00B91EF8"/>
    <w:rsid w:val="00BD7EE5"/>
    <w:rsid w:val="00BE0C2C"/>
    <w:rsid w:val="00BE1CAB"/>
    <w:rsid w:val="00C26832"/>
    <w:rsid w:val="00C446E4"/>
    <w:rsid w:val="00CA1FE0"/>
    <w:rsid w:val="00CE2A5A"/>
    <w:rsid w:val="00D01A38"/>
    <w:rsid w:val="00D3103C"/>
    <w:rsid w:val="00D6114D"/>
    <w:rsid w:val="00D6571C"/>
    <w:rsid w:val="00DA5314"/>
    <w:rsid w:val="00DD3187"/>
    <w:rsid w:val="00DF511C"/>
    <w:rsid w:val="00E00FEF"/>
    <w:rsid w:val="00E807E0"/>
    <w:rsid w:val="00E864FB"/>
    <w:rsid w:val="00E91200"/>
    <w:rsid w:val="00E96878"/>
    <w:rsid w:val="00EC794D"/>
    <w:rsid w:val="00ED070B"/>
    <w:rsid w:val="00ED117A"/>
    <w:rsid w:val="00EF19B1"/>
    <w:rsid w:val="00F0306E"/>
    <w:rsid w:val="00F33869"/>
    <w:rsid w:val="00F52A75"/>
    <w:rsid w:val="00F639D4"/>
    <w:rsid w:val="00F6410F"/>
    <w:rsid w:val="00F930E6"/>
    <w:rsid w:val="00FA2C75"/>
    <w:rsid w:val="00FE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F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60">
    <w:name w:val="Заголовок 6 Знак"/>
    <w:basedOn w:val="a0"/>
    <w:link w:val="6"/>
    <w:uiPriority w:val="9"/>
    <w:semiHidden/>
    <w:rsid w:val="00A44F8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3C51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C5141"/>
    <w:rPr>
      <w:rFonts w:ascii="Times New Roman" w:eastAsia="Times New Roman" w:hAnsi="Times New Roman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3C51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C5141"/>
    <w:rPr>
      <w:rFonts w:ascii="Times New Roman" w:eastAsia="Times New Roman" w:hAnsi="Times New Roman"/>
      <w:sz w:val="20"/>
      <w:szCs w:val="20"/>
      <w:lang w:eastAsia="ar-SA"/>
    </w:rPr>
  </w:style>
  <w:style w:type="character" w:styleId="ac">
    <w:name w:val="Emphasis"/>
    <w:qFormat/>
    <w:rsid w:val="00E807E0"/>
    <w:rPr>
      <w:i/>
      <w:iCs/>
    </w:rPr>
  </w:style>
  <w:style w:type="paragraph" w:customStyle="1" w:styleId="ad">
    <w:name w:val="Прижатый влево"/>
    <w:basedOn w:val="a"/>
    <w:next w:val="a"/>
    <w:rsid w:val="00E807E0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table" w:styleId="ae">
    <w:name w:val="Table Grid"/>
    <w:basedOn w:val="a1"/>
    <w:uiPriority w:val="59"/>
    <w:rsid w:val="00460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Нормальный (таблица)"/>
    <w:basedOn w:val="a"/>
    <w:next w:val="a"/>
    <w:rsid w:val="008B71B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F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60">
    <w:name w:val="Заголовок 6 Знак"/>
    <w:basedOn w:val="a0"/>
    <w:link w:val="6"/>
    <w:uiPriority w:val="9"/>
    <w:semiHidden/>
    <w:rsid w:val="00A44F8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3C51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C5141"/>
    <w:rPr>
      <w:rFonts w:ascii="Times New Roman" w:eastAsia="Times New Roman" w:hAnsi="Times New Roman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3C51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C5141"/>
    <w:rPr>
      <w:rFonts w:ascii="Times New Roman" w:eastAsia="Times New Roman" w:hAnsi="Times New Roman"/>
      <w:sz w:val="20"/>
      <w:szCs w:val="20"/>
      <w:lang w:eastAsia="ar-SA"/>
    </w:rPr>
  </w:style>
  <w:style w:type="character" w:styleId="ac">
    <w:name w:val="Emphasis"/>
    <w:qFormat/>
    <w:rsid w:val="00E807E0"/>
    <w:rPr>
      <w:i/>
      <w:iCs/>
    </w:rPr>
  </w:style>
  <w:style w:type="paragraph" w:customStyle="1" w:styleId="ad">
    <w:name w:val="Прижатый влево"/>
    <w:basedOn w:val="a"/>
    <w:next w:val="a"/>
    <w:rsid w:val="00E807E0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table" w:styleId="ae">
    <w:name w:val="Table Grid"/>
    <w:basedOn w:val="a1"/>
    <w:uiPriority w:val="59"/>
    <w:rsid w:val="00460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Нормальный (таблица)"/>
    <w:basedOn w:val="a"/>
    <w:next w:val="a"/>
    <w:rsid w:val="008B71B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Боровой Михаил Михайлович</cp:lastModifiedBy>
  <cp:revision>14</cp:revision>
  <cp:lastPrinted>2022-11-18T10:56:00Z</cp:lastPrinted>
  <dcterms:created xsi:type="dcterms:W3CDTF">2022-11-08T04:05:00Z</dcterms:created>
  <dcterms:modified xsi:type="dcterms:W3CDTF">2023-04-26T13:40:00Z</dcterms:modified>
</cp:coreProperties>
</file>